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834" w:rsidRPr="006B0834" w:rsidRDefault="006B0834" w:rsidP="006B0834">
      <w:pPr>
        <w:shd w:val="clear" w:color="auto" w:fill="FFFFFF"/>
        <w:rPr>
          <w:rFonts w:ascii="Verdana" w:eastAsia="Times New Roman" w:hAnsi="Verdana" w:cs="Calibri"/>
          <w:color w:val="222222"/>
          <w:sz w:val="28"/>
          <w:szCs w:val="28"/>
        </w:rPr>
      </w:pPr>
      <w:r w:rsidRPr="006B0834">
        <w:rPr>
          <w:rFonts w:ascii="Verdana" w:eastAsia="Times New Roman" w:hAnsi="Verdana" w:cs="Calibri"/>
          <w:b/>
          <w:bCs/>
          <w:color w:val="FF0000"/>
          <w:sz w:val="28"/>
          <w:szCs w:val="28"/>
        </w:rPr>
        <w:t xml:space="preserve">Ask Councilman Gray to address this issue at each of the </w:t>
      </w:r>
      <w:r>
        <w:rPr>
          <w:rFonts w:ascii="Verdana" w:eastAsia="Times New Roman" w:hAnsi="Verdana" w:cs="Calibri"/>
          <w:b/>
          <w:bCs/>
          <w:color w:val="FF0000"/>
          <w:sz w:val="28"/>
          <w:szCs w:val="28"/>
        </w:rPr>
        <w:t xml:space="preserve">March </w:t>
      </w:r>
      <w:r w:rsidRPr="006B0834">
        <w:rPr>
          <w:rFonts w:ascii="Verdana" w:eastAsia="Times New Roman" w:hAnsi="Verdana" w:cs="Calibri"/>
          <w:b/>
          <w:bCs/>
          <w:color w:val="FF0000"/>
          <w:sz w:val="28"/>
          <w:szCs w:val="28"/>
        </w:rPr>
        <w:t>District E meetings.</w:t>
      </w:r>
    </w:p>
    <w:p w:rsidR="006B0834" w:rsidRPr="006B0834" w:rsidRDefault="006B0834" w:rsidP="006B0834">
      <w:pPr>
        <w:shd w:val="clear" w:color="auto" w:fill="FFFFFF"/>
        <w:spacing w:after="240"/>
        <w:rPr>
          <w:rFonts w:ascii="Verdana" w:eastAsia="Times New Roman" w:hAnsi="Verdana" w:cs="Calibri"/>
          <w:color w:val="222222"/>
          <w:sz w:val="28"/>
          <w:szCs w:val="28"/>
        </w:rPr>
      </w:pPr>
    </w:p>
    <w:p w:rsidR="006B0834" w:rsidRPr="006B0834" w:rsidRDefault="006B0834" w:rsidP="006B0834">
      <w:pPr>
        <w:shd w:val="clear" w:color="auto" w:fill="FFFFFF"/>
        <w:spacing w:after="240"/>
        <w:rPr>
          <w:rFonts w:ascii="Verdana" w:eastAsia="Times New Roman" w:hAnsi="Verdana" w:cs="Calibri"/>
          <w:color w:val="222222"/>
          <w:sz w:val="28"/>
          <w:szCs w:val="28"/>
        </w:rPr>
      </w:pPr>
      <w:r w:rsidRPr="006B0834">
        <w:rPr>
          <w:rFonts w:ascii="Verdana" w:eastAsia="Times New Roman" w:hAnsi="Verdana" w:cs="Helvetica"/>
          <w:color w:val="000000"/>
          <w:sz w:val="28"/>
          <w:szCs w:val="28"/>
        </w:rPr>
        <w:t>Please Read and Respond Accordingly:</w:t>
      </w:r>
    </w:p>
    <w:p w:rsidR="006B0834" w:rsidRPr="006B0834" w:rsidRDefault="006B0834" w:rsidP="006B0834">
      <w:pPr>
        <w:shd w:val="clear" w:color="auto" w:fill="FFFFFF"/>
        <w:rPr>
          <w:rFonts w:ascii="Verdana" w:eastAsia="Times New Roman" w:hAnsi="Verdana" w:cs="Calibri"/>
          <w:color w:val="222222"/>
          <w:sz w:val="28"/>
          <w:szCs w:val="28"/>
        </w:rPr>
      </w:pPr>
      <w:r w:rsidRPr="006B0834">
        <w:rPr>
          <w:rFonts w:ascii="Verdana" w:eastAsia="Times New Roman" w:hAnsi="Verdana" w:cs="Helvetica"/>
          <w:color w:val="000000"/>
          <w:sz w:val="28"/>
          <w:szCs w:val="28"/>
        </w:rPr>
        <w:t>There has been a pus</w:t>
      </w:r>
      <w:bookmarkStart w:id="0" w:name="_GoBack"/>
      <w:bookmarkEnd w:id="0"/>
      <w:r w:rsidRPr="006B0834">
        <w:rPr>
          <w:rFonts w:ascii="Verdana" w:eastAsia="Times New Roman" w:hAnsi="Verdana" w:cs="Helvetica"/>
          <w:color w:val="000000"/>
          <w:sz w:val="28"/>
          <w:szCs w:val="28"/>
        </w:rPr>
        <w:t>h by the dollar stores to sell liquor at many stores in East New O</w:t>
      </w:r>
      <w:r>
        <w:rPr>
          <w:rFonts w:ascii="Verdana" w:eastAsia="Times New Roman" w:hAnsi="Verdana" w:cs="Helvetica"/>
          <w:color w:val="000000"/>
          <w:sz w:val="28"/>
          <w:szCs w:val="28"/>
        </w:rPr>
        <w:t>rleans and beyond.  At present,</w:t>
      </w:r>
      <w:r w:rsidRPr="006B0834">
        <w:rPr>
          <w:rFonts w:ascii="Verdana" w:eastAsia="Times New Roman" w:hAnsi="Verdana" w:cs="Helvetica"/>
          <w:color w:val="000000"/>
          <w:sz w:val="28"/>
          <w:szCs w:val="28"/>
        </w:rPr>
        <w:t xml:space="preserve"> they cannot sell beer, wine or liquor at their stores and it requires a "conditional use" permit which demands notification of the surrounding neighbors.  A similar request was made by Dollar General in Jefferson Parish and the request was</w:t>
      </w:r>
      <w:r>
        <w:rPr>
          <w:rFonts w:ascii="Verdana" w:eastAsia="Times New Roman" w:hAnsi="Verdana" w:cs="Helvetica"/>
          <w:color w:val="000000"/>
          <w:sz w:val="28"/>
          <w:szCs w:val="28"/>
        </w:rPr>
        <w:t xml:space="preserve"> </w:t>
      </w:r>
      <w:r w:rsidRPr="006B0834">
        <w:rPr>
          <w:rFonts w:ascii="Verdana" w:eastAsia="Times New Roman" w:hAnsi="Verdana" w:cs="Calibri"/>
          <w:color w:val="222222"/>
          <w:sz w:val="28"/>
          <w:szCs w:val="28"/>
        </w:rPr>
        <w:t>rejected by</w:t>
      </w:r>
      <w:r w:rsidRPr="006B0834">
        <w:rPr>
          <w:rFonts w:ascii="Verdana" w:eastAsia="Times New Roman" w:hAnsi="Verdana" w:cs="Helvetica"/>
          <w:color w:val="000000"/>
          <w:sz w:val="28"/>
          <w:szCs w:val="28"/>
        </w:rPr>
        <w:t> </w:t>
      </w:r>
      <w:r>
        <w:rPr>
          <w:rFonts w:ascii="Verdana" w:eastAsia="Times New Roman" w:hAnsi="Verdana" w:cs="Helvetica"/>
          <w:color w:val="000000"/>
          <w:sz w:val="28"/>
          <w:szCs w:val="28"/>
        </w:rPr>
        <w:t>their</w:t>
      </w:r>
      <w:r w:rsidRPr="006B0834">
        <w:rPr>
          <w:rFonts w:ascii="Verdana" w:eastAsia="Times New Roman" w:hAnsi="Verdana" w:cs="Helvetica"/>
          <w:color w:val="000000"/>
          <w:sz w:val="28"/>
          <w:szCs w:val="28"/>
        </w:rPr>
        <w:t xml:space="preserve"> City Council.  Now, Dol</w:t>
      </w:r>
      <w:r>
        <w:rPr>
          <w:rFonts w:ascii="Verdana" w:eastAsia="Times New Roman" w:hAnsi="Verdana" w:cs="Helvetica"/>
          <w:color w:val="000000"/>
          <w:sz w:val="28"/>
          <w:szCs w:val="28"/>
        </w:rPr>
        <w:t>lar General is making the same </w:t>
      </w:r>
      <w:r w:rsidRPr="006B0834">
        <w:rPr>
          <w:rFonts w:ascii="Verdana" w:eastAsia="Times New Roman" w:hAnsi="Verdana" w:cs="Helvetica"/>
          <w:color w:val="000000"/>
          <w:sz w:val="28"/>
          <w:szCs w:val="28"/>
        </w:rPr>
        <w:t>request in the East New Orleans community. </w:t>
      </w:r>
    </w:p>
    <w:p w:rsidR="006B0834" w:rsidRPr="006B0834" w:rsidRDefault="006B0834" w:rsidP="006B0834">
      <w:pPr>
        <w:shd w:val="clear" w:color="auto" w:fill="FFFFFF"/>
        <w:rPr>
          <w:rFonts w:ascii="Verdana" w:eastAsia="Times New Roman" w:hAnsi="Verdana" w:cs="Calibri"/>
          <w:color w:val="222222"/>
          <w:sz w:val="28"/>
          <w:szCs w:val="28"/>
        </w:rPr>
      </w:pPr>
      <w:r w:rsidRPr="006B0834">
        <w:rPr>
          <w:rFonts w:ascii="Verdana" w:eastAsia="Times New Roman" w:hAnsi="Verdana" w:cs="Helvetica"/>
          <w:color w:val="000000"/>
          <w:sz w:val="28"/>
          <w:szCs w:val="28"/>
        </w:rPr>
        <w:t> </w:t>
      </w:r>
    </w:p>
    <w:p w:rsidR="006B0834" w:rsidRPr="006B0834" w:rsidRDefault="006B0834" w:rsidP="006B0834">
      <w:pPr>
        <w:shd w:val="clear" w:color="auto" w:fill="FFFFFF"/>
        <w:rPr>
          <w:rFonts w:ascii="Verdana" w:eastAsia="Times New Roman" w:hAnsi="Verdana" w:cs="Calibri"/>
          <w:color w:val="222222"/>
          <w:sz w:val="28"/>
          <w:szCs w:val="28"/>
        </w:rPr>
      </w:pPr>
      <w:r w:rsidRPr="006B0834">
        <w:rPr>
          <w:rFonts w:ascii="Verdana" w:eastAsia="Times New Roman" w:hAnsi="Verdana" w:cs="Helvetica"/>
          <w:color w:val="000000"/>
          <w:sz w:val="28"/>
          <w:szCs w:val="28"/>
        </w:rPr>
        <w:t xml:space="preserve">At a recent meeting, February 20, 2017, held by representatives of Dollar General at the Sanchez Center there was a packed house of residents from various areas of the East and the Ninth Ward (see attached sign-in sheet) who voiced their unanimous opposition to the granting of their request to sell alcohol. We all expressed concern about loitering, littering and the fact that the stores are not presently being maintained properly. </w:t>
      </w:r>
      <w:r>
        <w:rPr>
          <w:rFonts w:ascii="Verdana" w:eastAsia="Times New Roman" w:hAnsi="Verdana" w:cs="Helvetica"/>
          <w:color w:val="000000"/>
          <w:sz w:val="28"/>
          <w:szCs w:val="28"/>
        </w:rPr>
        <w:t>A s</w:t>
      </w:r>
      <w:r w:rsidRPr="006B0834">
        <w:rPr>
          <w:rFonts w:ascii="Verdana" w:eastAsia="Times New Roman" w:hAnsi="Verdana" w:cs="Helvetica"/>
          <w:color w:val="000000"/>
          <w:sz w:val="28"/>
          <w:szCs w:val="28"/>
        </w:rPr>
        <w:t>imilar</w:t>
      </w:r>
      <w:r>
        <w:rPr>
          <w:rFonts w:ascii="Verdana" w:eastAsia="Times New Roman" w:hAnsi="Verdana" w:cs="Helvetica"/>
          <w:color w:val="000000"/>
          <w:sz w:val="28"/>
          <w:szCs w:val="28"/>
        </w:rPr>
        <w:t xml:space="preserve"> problem</w:t>
      </w:r>
      <w:r w:rsidRPr="006B0834">
        <w:rPr>
          <w:rFonts w:ascii="Verdana" w:eastAsia="Times New Roman" w:hAnsi="Verdana" w:cs="Helvetica"/>
          <w:color w:val="000000"/>
          <w:sz w:val="28"/>
          <w:szCs w:val="28"/>
        </w:rPr>
        <w:t xml:space="preserve"> existed in Jefferson Parish and was the reason the City Council denied their request. Click this link: </w:t>
      </w:r>
      <w:hyperlink r:id="rId5" w:tgtFrame="_blank" w:history="1">
        <w:r w:rsidRPr="006B0834">
          <w:rPr>
            <w:rFonts w:ascii="Verdana" w:eastAsia="Times New Roman" w:hAnsi="Verdana" w:cs="Calibri"/>
            <w:color w:val="1155CC"/>
            <w:sz w:val="28"/>
            <w:szCs w:val="28"/>
            <w:u w:val="single"/>
          </w:rPr>
          <w:t>Dollar General wants to sell beer, wine; Jefferson Parish says no</w:t>
        </w:r>
      </w:hyperlink>
      <w:r w:rsidRPr="006B0834">
        <w:rPr>
          <w:rFonts w:ascii="Verdana" w:eastAsia="Times New Roman" w:hAnsi="Verdana" w:cs="Calibri"/>
          <w:color w:val="000000"/>
          <w:sz w:val="28"/>
          <w:szCs w:val="28"/>
        </w:rPr>
        <w:t>. </w:t>
      </w:r>
      <w:r w:rsidRPr="006B0834">
        <w:rPr>
          <w:rFonts w:ascii="Verdana" w:eastAsia="Times New Roman" w:hAnsi="Verdana" w:cs="Helvetica"/>
          <w:color w:val="000000"/>
          <w:sz w:val="28"/>
          <w:szCs w:val="28"/>
        </w:rPr>
        <w:t>We were also made aware after questioning that this single request for liquor sales at 11020 Morrison Rd location was also including an additional four</w:t>
      </w:r>
      <w:r>
        <w:rPr>
          <w:rFonts w:ascii="Verdana" w:eastAsia="Times New Roman" w:hAnsi="Verdana" w:cs="Helvetica"/>
          <w:color w:val="000000"/>
          <w:sz w:val="28"/>
          <w:szCs w:val="28"/>
        </w:rPr>
        <w:t xml:space="preserve"> </w:t>
      </w:r>
      <w:r w:rsidRPr="006B0834">
        <w:rPr>
          <w:rFonts w:ascii="Verdana" w:eastAsia="Times New Roman" w:hAnsi="Verdana" w:cs="Helvetica"/>
          <w:color w:val="000000"/>
          <w:sz w:val="28"/>
          <w:szCs w:val="28"/>
        </w:rPr>
        <w:t>(4) more of their locations in the East as follows: </w:t>
      </w:r>
      <w:r w:rsidRPr="006B0834">
        <w:rPr>
          <w:rFonts w:ascii="Verdana" w:eastAsia="Times New Roman" w:hAnsi="Verdana" w:cs="Arial"/>
          <w:color w:val="000000"/>
          <w:sz w:val="28"/>
          <w:szCs w:val="28"/>
        </w:rPr>
        <w:t> </w:t>
      </w:r>
    </w:p>
    <w:p w:rsidR="006B0834" w:rsidRPr="006B0834" w:rsidRDefault="006B0834" w:rsidP="006B0834">
      <w:pPr>
        <w:shd w:val="clear" w:color="auto" w:fill="FFFFFF"/>
        <w:rPr>
          <w:rFonts w:ascii="Verdana" w:eastAsia="Times New Roman" w:hAnsi="Verdana" w:cs="Calibri"/>
          <w:color w:val="222222"/>
          <w:sz w:val="28"/>
          <w:szCs w:val="28"/>
        </w:rPr>
      </w:pPr>
      <w:r w:rsidRPr="006B0834">
        <w:rPr>
          <w:rFonts w:ascii="Verdana" w:eastAsia="Times New Roman" w:hAnsi="Verdana" w:cs="Arial"/>
          <w:color w:val="000000"/>
          <w:sz w:val="28"/>
          <w:szCs w:val="28"/>
        </w:rPr>
        <w:t>5700 Crowder Blvd.</w:t>
      </w:r>
    </w:p>
    <w:p w:rsidR="006B0834" w:rsidRPr="006B0834" w:rsidRDefault="006B0834" w:rsidP="006B0834">
      <w:pPr>
        <w:shd w:val="clear" w:color="auto" w:fill="FFFFFF"/>
        <w:rPr>
          <w:rFonts w:ascii="Verdana" w:eastAsia="Times New Roman" w:hAnsi="Verdana" w:cs="Calibri"/>
          <w:color w:val="222222"/>
          <w:sz w:val="28"/>
          <w:szCs w:val="28"/>
        </w:rPr>
      </w:pPr>
      <w:r w:rsidRPr="006B0834">
        <w:rPr>
          <w:rFonts w:ascii="Verdana" w:eastAsia="Times New Roman" w:hAnsi="Verdana" w:cs="Arial"/>
          <w:color w:val="000000"/>
          <w:sz w:val="28"/>
          <w:szCs w:val="28"/>
        </w:rPr>
        <w:t>8400 Chef Menteur Hwy</w:t>
      </w:r>
    </w:p>
    <w:p w:rsidR="006B0834" w:rsidRPr="006B0834" w:rsidRDefault="006B0834" w:rsidP="006B0834">
      <w:pPr>
        <w:shd w:val="clear" w:color="auto" w:fill="FFFFFF"/>
        <w:rPr>
          <w:rFonts w:ascii="Verdana" w:eastAsia="Times New Roman" w:hAnsi="Verdana" w:cs="Calibri"/>
          <w:color w:val="222222"/>
          <w:sz w:val="28"/>
          <w:szCs w:val="28"/>
        </w:rPr>
      </w:pPr>
      <w:r w:rsidRPr="006B0834">
        <w:rPr>
          <w:rFonts w:ascii="Verdana" w:eastAsia="Times New Roman" w:hAnsi="Verdana" w:cs="Arial"/>
          <w:color w:val="000000"/>
          <w:sz w:val="28"/>
          <w:szCs w:val="28"/>
        </w:rPr>
        <w:t>10600 Chef Menteur Hwy</w:t>
      </w:r>
    </w:p>
    <w:p w:rsidR="006B0834" w:rsidRPr="006B0834" w:rsidRDefault="006B0834" w:rsidP="006B0834">
      <w:pPr>
        <w:shd w:val="clear" w:color="auto" w:fill="FFFFFF"/>
        <w:rPr>
          <w:rFonts w:ascii="Verdana" w:eastAsia="Times New Roman" w:hAnsi="Verdana" w:cs="Calibri"/>
          <w:color w:val="222222"/>
          <w:sz w:val="28"/>
          <w:szCs w:val="28"/>
        </w:rPr>
      </w:pPr>
      <w:r w:rsidRPr="006B0834">
        <w:rPr>
          <w:rFonts w:ascii="Verdana" w:eastAsia="Times New Roman" w:hAnsi="Verdana" w:cs="Arial"/>
          <w:color w:val="000000"/>
          <w:sz w:val="28"/>
          <w:szCs w:val="28"/>
        </w:rPr>
        <w:t>13100 Chef Menteur Hwy.</w:t>
      </w:r>
    </w:p>
    <w:p w:rsidR="006B0834" w:rsidRPr="006B0834" w:rsidRDefault="006B0834" w:rsidP="006B0834">
      <w:pPr>
        <w:shd w:val="clear" w:color="auto" w:fill="FFFFFF"/>
        <w:rPr>
          <w:rFonts w:ascii="Verdana" w:eastAsia="Times New Roman" w:hAnsi="Verdana" w:cs="Calibri"/>
          <w:color w:val="222222"/>
          <w:sz w:val="28"/>
          <w:szCs w:val="28"/>
        </w:rPr>
      </w:pPr>
      <w:r w:rsidRPr="006B0834">
        <w:rPr>
          <w:rFonts w:ascii="Verdana" w:eastAsia="Times New Roman" w:hAnsi="Verdana" w:cs="Arial"/>
          <w:color w:val="000000"/>
          <w:sz w:val="28"/>
          <w:szCs w:val="28"/>
        </w:rPr>
        <w:t> </w:t>
      </w:r>
    </w:p>
    <w:p w:rsidR="006B0834" w:rsidRDefault="006B0834" w:rsidP="006B0834">
      <w:pPr>
        <w:shd w:val="clear" w:color="auto" w:fill="FFFFFF"/>
        <w:rPr>
          <w:rFonts w:ascii="Verdana" w:eastAsia="Times New Roman" w:hAnsi="Verdana" w:cs="Arial"/>
          <w:color w:val="000000"/>
          <w:sz w:val="28"/>
          <w:szCs w:val="28"/>
          <w:shd w:val="clear" w:color="auto" w:fill="FFFFFF"/>
        </w:rPr>
      </w:pPr>
      <w:r w:rsidRPr="006B0834">
        <w:rPr>
          <w:rFonts w:ascii="Verdana" w:eastAsia="Times New Roman" w:hAnsi="Verdana" w:cs="Arial"/>
          <w:color w:val="000000"/>
          <w:sz w:val="28"/>
          <w:szCs w:val="28"/>
        </w:rPr>
        <w:t xml:space="preserve">Moreover, there is another permit request being made by another dollar store (Family Dollar) to be built at 7313 Chef Menteur </w:t>
      </w:r>
      <w:proofErr w:type="gramStart"/>
      <w:r w:rsidRPr="006B0834">
        <w:rPr>
          <w:rFonts w:ascii="Verdana" w:eastAsia="Times New Roman" w:hAnsi="Verdana" w:cs="Arial"/>
          <w:color w:val="000000"/>
          <w:sz w:val="28"/>
          <w:szCs w:val="28"/>
        </w:rPr>
        <w:t>Hwy</w:t>
      </w:r>
      <w:r w:rsidRPr="006B0834">
        <w:rPr>
          <w:rFonts w:ascii="Arial" w:eastAsia="Times New Roman" w:hAnsi="Arial" w:cs="Arial"/>
          <w:color w:val="000000"/>
          <w:sz w:val="28"/>
          <w:szCs w:val="28"/>
        </w:rPr>
        <w:t>​</w:t>
      </w:r>
      <w:r>
        <w:rPr>
          <w:rFonts w:ascii="Verdana" w:eastAsia="Times New Roman" w:hAnsi="Verdana" w:cs="Arial"/>
          <w:color w:val="000000"/>
          <w:sz w:val="28"/>
          <w:szCs w:val="28"/>
        </w:rPr>
        <w:t>.</w:t>
      </w:r>
      <w:proofErr w:type="gramEnd"/>
      <w:r>
        <w:rPr>
          <w:rFonts w:ascii="Verdana" w:eastAsia="Times New Roman" w:hAnsi="Verdana" w:cs="Arial"/>
          <w:color w:val="000000"/>
          <w:sz w:val="28"/>
          <w:szCs w:val="28"/>
        </w:rPr>
        <w:t xml:space="preserve"> </w:t>
      </w:r>
      <w:proofErr w:type="gramStart"/>
      <w:r w:rsidRPr="006B0834">
        <w:rPr>
          <w:rFonts w:ascii="Verdana" w:eastAsia="Times New Roman" w:hAnsi="Verdana" w:cs="Arial"/>
          <w:b/>
          <w:bCs/>
          <w:color w:val="000000"/>
          <w:sz w:val="28"/>
          <w:szCs w:val="28"/>
        </w:rPr>
        <w:t>and</w:t>
      </w:r>
      <w:proofErr w:type="gramEnd"/>
      <w:r w:rsidRPr="006B0834">
        <w:rPr>
          <w:rFonts w:ascii="Verdana" w:eastAsia="Times New Roman" w:hAnsi="Verdana" w:cs="Arial"/>
          <w:b/>
          <w:bCs/>
          <w:color w:val="000000"/>
          <w:sz w:val="28"/>
          <w:szCs w:val="28"/>
        </w:rPr>
        <w:t xml:space="preserve"> one at 7300 Read Blvd.</w:t>
      </w:r>
      <w:r w:rsidRPr="006B0834">
        <w:rPr>
          <w:rFonts w:ascii="Arial" w:eastAsia="Times New Roman" w:hAnsi="Arial" w:cs="Arial"/>
          <w:b/>
          <w:bCs/>
          <w:color w:val="000000"/>
          <w:sz w:val="28"/>
          <w:szCs w:val="28"/>
        </w:rPr>
        <w:t>​</w:t>
      </w:r>
      <w:r w:rsidRPr="006B0834">
        <w:rPr>
          <w:rFonts w:ascii="Verdana" w:eastAsia="Times New Roman" w:hAnsi="Verdana" w:cs="Arial"/>
          <w:color w:val="000000"/>
          <w:sz w:val="28"/>
          <w:szCs w:val="28"/>
          <w:shd w:val="clear" w:color="auto" w:fill="FFFFFF"/>
        </w:rPr>
        <w:t> This would make a total of approximately</w:t>
      </w:r>
      <w:r>
        <w:rPr>
          <w:rFonts w:ascii="Verdana" w:eastAsia="Times New Roman" w:hAnsi="Verdana" w:cs="Arial"/>
          <w:color w:val="000000"/>
          <w:sz w:val="28"/>
          <w:szCs w:val="28"/>
          <w:shd w:val="clear" w:color="auto" w:fill="FFFFFF"/>
        </w:rPr>
        <w:t xml:space="preserve"> thirteen </w:t>
      </w:r>
    </w:p>
    <w:p w:rsidR="006B0834" w:rsidRPr="006B0834" w:rsidRDefault="006B0834" w:rsidP="006B0834">
      <w:pPr>
        <w:shd w:val="clear" w:color="auto" w:fill="FFFFFF"/>
        <w:rPr>
          <w:rFonts w:ascii="Verdana" w:eastAsia="Times New Roman" w:hAnsi="Verdana" w:cs="Calibri"/>
          <w:color w:val="000000"/>
          <w:sz w:val="28"/>
          <w:szCs w:val="28"/>
        </w:rPr>
      </w:pPr>
      <w:proofErr w:type="gramStart"/>
      <w:r w:rsidRPr="006B0834">
        <w:rPr>
          <w:rFonts w:ascii="Arial" w:eastAsia="Times New Roman" w:hAnsi="Arial" w:cs="Arial"/>
          <w:color w:val="000000"/>
          <w:sz w:val="28"/>
          <w:szCs w:val="28"/>
          <w:shd w:val="clear" w:color="auto" w:fill="FFFFFF"/>
        </w:rPr>
        <w:t>(</w:t>
      </w:r>
      <w:r w:rsidRPr="006B0834">
        <w:rPr>
          <w:rFonts w:ascii="Verdana" w:eastAsia="Times New Roman" w:hAnsi="Verdana" w:cs="Arial"/>
          <w:color w:val="000000"/>
          <w:sz w:val="28"/>
          <w:szCs w:val="28"/>
          <w:shd w:val="clear" w:color="auto" w:fill="FFFFFF"/>
        </w:rPr>
        <w:t>1</w:t>
      </w:r>
      <w:r w:rsidRPr="006B0834">
        <w:rPr>
          <w:rFonts w:ascii="Arial" w:eastAsia="Times New Roman" w:hAnsi="Arial" w:cs="Arial"/>
          <w:color w:val="000000"/>
          <w:sz w:val="28"/>
          <w:szCs w:val="28"/>
          <w:shd w:val="clear" w:color="auto" w:fill="FFFFFF"/>
        </w:rPr>
        <w:t>​</w:t>
      </w:r>
      <w:r w:rsidRPr="006B0834">
        <w:rPr>
          <w:rFonts w:ascii="Verdana" w:eastAsia="Times New Roman" w:hAnsi="Verdana" w:cs="Arial"/>
          <w:color w:val="000000"/>
          <w:sz w:val="28"/>
          <w:szCs w:val="28"/>
          <w:shd w:val="clear" w:color="auto" w:fill="FFFFFF"/>
        </w:rPr>
        <w:t>3) dollar stores in our </w:t>
      </w:r>
      <w:r w:rsidRPr="006B0834">
        <w:rPr>
          <w:rFonts w:ascii="Arial" w:eastAsia="Times New Roman" w:hAnsi="Arial" w:cs="Arial"/>
          <w:color w:val="000000"/>
          <w:sz w:val="28"/>
          <w:szCs w:val="28"/>
          <w:shd w:val="clear" w:color="auto" w:fill="FFFFFF"/>
        </w:rPr>
        <w:t>immediate</w:t>
      </w:r>
      <w:r>
        <w:rPr>
          <w:rFonts w:ascii="Verdana" w:eastAsia="Times New Roman" w:hAnsi="Verdana" w:cs="Arial"/>
          <w:color w:val="000000"/>
          <w:sz w:val="28"/>
          <w:szCs w:val="28"/>
          <w:shd w:val="clear" w:color="auto" w:fill="FFFFFF"/>
        </w:rPr>
        <w:t xml:space="preserve"> </w:t>
      </w:r>
      <w:r w:rsidRPr="006B0834">
        <w:rPr>
          <w:rFonts w:ascii="Verdana" w:eastAsia="Times New Roman" w:hAnsi="Verdana" w:cs="Arial"/>
          <w:color w:val="000000"/>
          <w:sz w:val="28"/>
          <w:szCs w:val="28"/>
          <w:shd w:val="clear" w:color="auto" w:fill="FFFFFF"/>
        </w:rPr>
        <w:t>community.</w:t>
      </w:r>
      <w:proofErr w:type="gramEnd"/>
      <w:r w:rsidRPr="006B0834">
        <w:rPr>
          <w:rFonts w:ascii="Verdana" w:eastAsia="Times New Roman" w:hAnsi="Verdana" w:cs="Arial"/>
          <w:color w:val="000000"/>
          <w:sz w:val="28"/>
          <w:szCs w:val="28"/>
          <w:shd w:val="clear" w:color="auto" w:fill="FFFFFF"/>
        </w:rPr>
        <w:t>  This hurts our economic development/growth, decreases our property value and labels us as a discount community</w:t>
      </w:r>
      <w:r w:rsidRPr="006B0834">
        <w:rPr>
          <w:rFonts w:ascii="Verdana" w:eastAsia="Times New Roman" w:hAnsi="Verdana" w:cs="Calibri"/>
          <w:color w:val="000000"/>
          <w:sz w:val="28"/>
          <w:szCs w:val="28"/>
        </w:rPr>
        <w:t>.</w:t>
      </w:r>
      <w:r w:rsidRPr="006B0834">
        <w:rPr>
          <w:rFonts w:ascii="Arial" w:eastAsia="Times New Roman" w:hAnsi="Arial" w:cs="Arial"/>
          <w:color w:val="000000"/>
          <w:sz w:val="28"/>
          <w:szCs w:val="28"/>
        </w:rPr>
        <w:t>​</w:t>
      </w:r>
    </w:p>
    <w:p w:rsidR="006B0834" w:rsidRPr="006B0834" w:rsidRDefault="006B0834" w:rsidP="006B0834">
      <w:pPr>
        <w:shd w:val="clear" w:color="auto" w:fill="FFFFFF"/>
        <w:rPr>
          <w:rFonts w:ascii="Verdana" w:eastAsia="Times New Roman" w:hAnsi="Verdana" w:cs="Calibri"/>
          <w:sz w:val="28"/>
          <w:szCs w:val="28"/>
        </w:rPr>
      </w:pPr>
      <w:r>
        <w:rPr>
          <w:rFonts w:ascii="Verdana" w:eastAsia="Times New Roman" w:hAnsi="Verdana" w:cs="Arial"/>
          <w:b/>
          <w:bCs/>
          <w:color w:val="000000"/>
          <w:sz w:val="28"/>
          <w:szCs w:val="28"/>
        </w:rPr>
        <w:t>Please show up at your </w:t>
      </w:r>
      <w:r w:rsidRPr="006B0834">
        <w:rPr>
          <w:rFonts w:ascii="Verdana" w:eastAsia="Times New Roman" w:hAnsi="Verdana" w:cs="Arial"/>
          <w:b/>
          <w:bCs/>
          <w:color w:val="000000"/>
          <w:sz w:val="28"/>
          <w:szCs w:val="28"/>
        </w:rPr>
        <w:t>March, District E meetings</w:t>
      </w:r>
      <w:r>
        <w:rPr>
          <w:rFonts w:ascii="Verdana" w:eastAsia="Times New Roman" w:hAnsi="Verdana" w:cs="Arial"/>
          <w:b/>
          <w:bCs/>
          <w:color w:val="000000"/>
          <w:sz w:val="28"/>
          <w:szCs w:val="28"/>
        </w:rPr>
        <w:t xml:space="preserve"> </w:t>
      </w:r>
      <w:r w:rsidRPr="006B0834">
        <w:rPr>
          <w:rFonts w:ascii="Verdana" w:eastAsia="Times New Roman" w:hAnsi="Verdana" w:cs="Arial"/>
          <w:b/>
          <w:bCs/>
          <w:color w:val="222222"/>
          <w:sz w:val="28"/>
          <w:szCs w:val="28"/>
          <w:shd w:val="clear" w:color="auto" w:fill="FFFFFF"/>
        </w:rPr>
        <w:t>to voice your concern to Councilman Gray.</w:t>
      </w:r>
      <w:r w:rsidRPr="006B0834">
        <w:rPr>
          <w:rFonts w:ascii="Verdana" w:eastAsia="Times New Roman" w:hAnsi="Verdana" w:cs="Arial"/>
          <w:color w:val="222222"/>
          <w:sz w:val="28"/>
          <w:szCs w:val="28"/>
          <w:shd w:val="clear" w:color="auto" w:fill="FFFFFF"/>
        </w:rPr>
        <w:t> </w:t>
      </w:r>
    </w:p>
    <w:p w:rsidR="006B0834" w:rsidRPr="006B0834" w:rsidRDefault="006B0834" w:rsidP="006B0834">
      <w:pPr>
        <w:shd w:val="clear" w:color="auto" w:fill="FFFFFF"/>
        <w:rPr>
          <w:rFonts w:ascii="Verdana" w:eastAsia="Times New Roman" w:hAnsi="Verdana" w:cs="Calibri"/>
          <w:color w:val="222222"/>
          <w:sz w:val="28"/>
          <w:szCs w:val="28"/>
        </w:rPr>
      </w:pPr>
      <w:r w:rsidRPr="006B0834">
        <w:rPr>
          <w:rFonts w:ascii="Verdana" w:eastAsia="Times New Roman" w:hAnsi="Verdana" w:cs="Arial"/>
          <w:color w:val="000000"/>
          <w:sz w:val="28"/>
          <w:szCs w:val="28"/>
        </w:rPr>
        <w:t>Thank you.</w:t>
      </w:r>
    </w:p>
    <w:p w:rsidR="00FB7224" w:rsidRDefault="006B0834"/>
    <w:sectPr w:rsidR="00FB7224" w:rsidSect="00815386">
      <w:pgSz w:w="12240" w:h="15840" w:code="1"/>
      <w:pgMar w:top="720" w:right="720" w:bottom="720" w:left="72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834"/>
    <w:rsid w:val="001B42A2"/>
    <w:rsid w:val="00264F1F"/>
    <w:rsid w:val="00526EC5"/>
    <w:rsid w:val="005757FF"/>
    <w:rsid w:val="006B0834"/>
    <w:rsid w:val="006C7BDC"/>
    <w:rsid w:val="00815386"/>
    <w:rsid w:val="0083588A"/>
    <w:rsid w:val="00A106F7"/>
    <w:rsid w:val="00A83210"/>
    <w:rsid w:val="00C04C5C"/>
    <w:rsid w:val="00CE6539"/>
    <w:rsid w:val="00E74B21"/>
    <w:rsid w:val="00F26B92"/>
    <w:rsid w:val="00FC6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B0834"/>
  </w:style>
  <w:style w:type="character" w:styleId="Hyperlink">
    <w:name w:val="Hyperlink"/>
    <w:basedOn w:val="DefaultParagraphFont"/>
    <w:uiPriority w:val="99"/>
    <w:semiHidden/>
    <w:unhideWhenUsed/>
    <w:rsid w:val="006B08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B0834"/>
  </w:style>
  <w:style w:type="character" w:styleId="Hyperlink">
    <w:name w:val="Hyperlink"/>
    <w:basedOn w:val="DefaultParagraphFont"/>
    <w:uiPriority w:val="99"/>
    <w:semiHidden/>
    <w:unhideWhenUsed/>
    <w:rsid w:val="006B08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88299">
      <w:bodyDiv w:val="1"/>
      <w:marLeft w:val="0"/>
      <w:marRight w:val="0"/>
      <w:marTop w:val="0"/>
      <w:marBottom w:val="0"/>
      <w:divBdr>
        <w:top w:val="none" w:sz="0" w:space="0" w:color="auto"/>
        <w:left w:val="none" w:sz="0" w:space="0" w:color="auto"/>
        <w:bottom w:val="none" w:sz="0" w:space="0" w:color="auto"/>
        <w:right w:val="none" w:sz="0" w:space="0" w:color="auto"/>
      </w:divBdr>
      <w:divsChild>
        <w:div w:id="233783095">
          <w:marLeft w:val="0"/>
          <w:marRight w:val="0"/>
          <w:marTop w:val="0"/>
          <w:marBottom w:val="0"/>
          <w:divBdr>
            <w:top w:val="none" w:sz="0" w:space="0" w:color="auto"/>
            <w:left w:val="none" w:sz="0" w:space="0" w:color="auto"/>
            <w:bottom w:val="none" w:sz="0" w:space="0" w:color="auto"/>
            <w:right w:val="none" w:sz="0" w:space="0" w:color="auto"/>
          </w:divBdr>
        </w:div>
        <w:div w:id="819738345">
          <w:marLeft w:val="0"/>
          <w:marRight w:val="0"/>
          <w:marTop w:val="0"/>
          <w:marBottom w:val="0"/>
          <w:divBdr>
            <w:top w:val="none" w:sz="0" w:space="0" w:color="auto"/>
            <w:left w:val="none" w:sz="0" w:space="0" w:color="auto"/>
            <w:bottom w:val="none" w:sz="0" w:space="0" w:color="auto"/>
            <w:right w:val="none" w:sz="0" w:space="0" w:color="auto"/>
          </w:divBdr>
        </w:div>
        <w:div w:id="838732780">
          <w:marLeft w:val="0"/>
          <w:marRight w:val="0"/>
          <w:marTop w:val="0"/>
          <w:marBottom w:val="0"/>
          <w:divBdr>
            <w:top w:val="none" w:sz="0" w:space="0" w:color="auto"/>
            <w:left w:val="none" w:sz="0" w:space="0" w:color="auto"/>
            <w:bottom w:val="none" w:sz="0" w:space="0" w:color="auto"/>
            <w:right w:val="none" w:sz="0" w:space="0" w:color="auto"/>
          </w:divBdr>
        </w:div>
        <w:div w:id="2066443335">
          <w:marLeft w:val="0"/>
          <w:marRight w:val="0"/>
          <w:marTop w:val="0"/>
          <w:marBottom w:val="0"/>
          <w:divBdr>
            <w:top w:val="none" w:sz="0" w:space="0" w:color="auto"/>
            <w:left w:val="none" w:sz="0" w:space="0" w:color="auto"/>
            <w:bottom w:val="none" w:sz="0" w:space="0" w:color="auto"/>
            <w:right w:val="none" w:sz="0" w:space="0" w:color="auto"/>
          </w:divBdr>
        </w:div>
        <w:div w:id="2037844804">
          <w:marLeft w:val="0"/>
          <w:marRight w:val="0"/>
          <w:marTop w:val="0"/>
          <w:marBottom w:val="0"/>
          <w:divBdr>
            <w:top w:val="none" w:sz="0" w:space="0" w:color="auto"/>
            <w:left w:val="none" w:sz="0" w:space="0" w:color="auto"/>
            <w:bottom w:val="none" w:sz="0" w:space="0" w:color="auto"/>
            <w:right w:val="none" w:sz="0" w:space="0" w:color="auto"/>
          </w:divBdr>
        </w:div>
        <w:div w:id="726804541">
          <w:marLeft w:val="0"/>
          <w:marRight w:val="0"/>
          <w:marTop w:val="0"/>
          <w:marBottom w:val="0"/>
          <w:divBdr>
            <w:top w:val="none" w:sz="0" w:space="0" w:color="auto"/>
            <w:left w:val="none" w:sz="0" w:space="0" w:color="auto"/>
            <w:bottom w:val="none" w:sz="0" w:space="0" w:color="auto"/>
            <w:right w:val="none" w:sz="0" w:space="0" w:color="auto"/>
          </w:divBdr>
        </w:div>
        <w:div w:id="1233007643">
          <w:marLeft w:val="0"/>
          <w:marRight w:val="0"/>
          <w:marTop w:val="0"/>
          <w:marBottom w:val="0"/>
          <w:divBdr>
            <w:top w:val="none" w:sz="0" w:space="0" w:color="auto"/>
            <w:left w:val="none" w:sz="0" w:space="0" w:color="auto"/>
            <w:bottom w:val="none" w:sz="0" w:space="0" w:color="auto"/>
            <w:right w:val="none" w:sz="0" w:space="0" w:color="auto"/>
          </w:divBdr>
        </w:div>
        <w:div w:id="259028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ola.com/politics/index.ssf/2016/09/13_dollar_general_stores_barr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ENONAC</dc:creator>
  <cp:lastModifiedBy>ENONAC</cp:lastModifiedBy>
  <cp:revision>1</cp:revision>
  <dcterms:created xsi:type="dcterms:W3CDTF">2017-03-07T22:46:00Z</dcterms:created>
  <dcterms:modified xsi:type="dcterms:W3CDTF">2017-03-07T22:52:00Z</dcterms:modified>
</cp:coreProperties>
</file>